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206E9" w:rsidRDefault="00FD08FA" w:rsidP="00FD08FA">
      <w:pPr>
        <w:pStyle w:val="Normal1"/>
        <w:spacing w:before="0" w:after="0"/>
        <w:ind w:left="0" w:right="0"/>
      </w:pPr>
      <w:r>
        <w:t xml:space="preserve">                                                                                                                                </w:t>
      </w:r>
      <w:r w:rsidR="00766E6F">
        <w:rPr>
          <w:noProof/>
          <w:lang w:val="es-CL" w:eastAsia="es-CL"/>
        </w:rPr>
        <w:drawing>
          <wp:inline distT="0" distB="0" distL="0" distR="0">
            <wp:extent cx="1057275" cy="1400175"/>
            <wp:effectExtent l="0" t="0" r="0" b="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6E9" w:rsidRDefault="00766E6F">
      <w:pPr>
        <w:pStyle w:val="Normal1"/>
        <w:spacing w:before="0" w:after="0"/>
        <w:ind w:left="0" w:right="0"/>
        <w:jc w:val="center"/>
      </w:pPr>
      <w:r>
        <w:rPr>
          <w:b/>
        </w:rPr>
        <w:t> </w:t>
      </w:r>
    </w:p>
    <w:p w:rsidR="005206E9" w:rsidRDefault="00766E6F">
      <w:pPr>
        <w:pStyle w:val="Normal1"/>
        <w:spacing w:before="0" w:after="0"/>
        <w:ind w:left="0" w:right="0"/>
        <w:jc w:val="center"/>
      </w:pPr>
      <w:r>
        <w:rPr>
          <w:rFonts w:ascii="Verdana" w:eastAsia="Verdana" w:hAnsi="Verdana" w:cs="Verdana"/>
          <w:b/>
          <w:sz w:val="28"/>
        </w:rPr>
        <w:t>PRISCILLA AMBAR MOSQUEIRA ROMAN</w:t>
      </w:r>
    </w:p>
    <w:p w:rsidR="005206E9" w:rsidRDefault="007F72F6">
      <w:pPr>
        <w:pStyle w:val="Normal1"/>
        <w:spacing w:before="0" w:after="0"/>
        <w:ind w:left="0" w:right="0"/>
        <w:jc w:val="center"/>
      </w:pPr>
      <w:r>
        <w:rPr>
          <w:rFonts w:ascii="Verdana" w:eastAsia="Verdana" w:hAnsi="Verdana" w:cs="Verdana"/>
        </w:rPr>
        <w:t>Santa Isabel 431 Dpto. 508</w:t>
      </w:r>
      <w:r w:rsidR="009103C5">
        <w:rPr>
          <w:rFonts w:ascii="Verdana" w:eastAsia="Verdana" w:hAnsi="Verdana" w:cs="Verdana"/>
        </w:rPr>
        <w:t>, Santiago</w:t>
      </w:r>
    </w:p>
    <w:p w:rsidR="005206E9" w:rsidRDefault="00766E6F">
      <w:pPr>
        <w:pStyle w:val="Normal1"/>
        <w:spacing w:before="0" w:after="0"/>
        <w:ind w:left="0" w:right="0"/>
        <w:jc w:val="center"/>
      </w:pPr>
      <w:r>
        <w:rPr>
          <w:rFonts w:ascii="Verdana" w:eastAsia="Verdana" w:hAnsi="Verdana" w:cs="Verdana"/>
        </w:rPr>
        <w:t xml:space="preserve">e-mail: </w:t>
      </w:r>
      <w:r>
        <w:rPr>
          <w:rFonts w:ascii="Verdana" w:eastAsia="Verdana" w:hAnsi="Verdana" w:cs="Verdana"/>
          <w:u w:val="single"/>
        </w:rPr>
        <w:t>priscimosqueira@gmail.com</w:t>
      </w:r>
    </w:p>
    <w:p w:rsidR="005206E9" w:rsidRDefault="006A1F29">
      <w:pPr>
        <w:pStyle w:val="Normal1"/>
        <w:spacing w:before="0" w:after="0"/>
        <w:ind w:left="0" w:right="0"/>
        <w:jc w:val="center"/>
      </w:pPr>
      <w:r>
        <w:rPr>
          <w:rFonts w:ascii="Verdana" w:eastAsia="Verdana" w:hAnsi="Verdana" w:cs="Verdana"/>
        </w:rPr>
        <w:t>Celular</w:t>
      </w:r>
      <w:r w:rsidR="00766E6F">
        <w:rPr>
          <w:rFonts w:ascii="Verdana" w:eastAsia="Verdana" w:hAnsi="Verdana" w:cs="Verdana"/>
        </w:rPr>
        <w:t xml:space="preserve">: </w:t>
      </w:r>
      <w:r w:rsidR="007F72F6">
        <w:rPr>
          <w:rFonts w:ascii="Verdana" w:eastAsia="Verdana" w:hAnsi="Verdana" w:cs="Verdana"/>
        </w:rPr>
        <w:t xml:space="preserve">78090197 </w:t>
      </w:r>
    </w:p>
    <w:p w:rsidR="005206E9" w:rsidRDefault="00766E6F">
      <w:pPr>
        <w:pStyle w:val="Normal1"/>
        <w:spacing w:before="0" w:after="0"/>
        <w:ind w:left="0" w:right="0"/>
      </w:pPr>
      <w:r>
        <w:t>                                                   </w:t>
      </w:r>
    </w:p>
    <w:p w:rsidR="005206E9" w:rsidRDefault="00766E6F">
      <w:pPr>
        <w:pStyle w:val="Normal1"/>
        <w:spacing w:before="0" w:after="0"/>
        <w:ind w:left="0" w:right="0"/>
        <w:jc w:val="center"/>
      </w:pPr>
      <w:r>
        <w:rPr>
          <w:b/>
        </w:rPr>
        <w:t> </w:t>
      </w:r>
    </w:p>
    <w:p w:rsidR="005206E9" w:rsidRDefault="00766E6F">
      <w:pPr>
        <w:pStyle w:val="Normal1"/>
        <w:spacing w:before="0" w:after="0"/>
        <w:ind w:left="0" w:right="0"/>
        <w:jc w:val="center"/>
      </w:pPr>
      <w:r>
        <w:rPr>
          <w:b/>
        </w:rPr>
        <w:t>RESUMEN</w:t>
      </w:r>
    </w:p>
    <w:p w:rsidR="005206E9" w:rsidRDefault="00766E6F">
      <w:pPr>
        <w:pStyle w:val="Normal1"/>
        <w:spacing w:before="0" w:after="0"/>
        <w:ind w:left="0" w:right="0"/>
        <w:jc w:val="center"/>
      </w:pPr>
      <w:r>
        <w:t> </w:t>
      </w:r>
    </w:p>
    <w:p w:rsidR="005206E9" w:rsidRDefault="00766E6F">
      <w:pPr>
        <w:pStyle w:val="Normal1"/>
        <w:spacing w:before="0" w:after="0"/>
        <w:ind w:left="0" w:right="0"/>
        <w:jc w:val="both"/>
      </w:pPr>
      <w:r>
        <w:rPr>
          <w:rFonts w:ascii="Verdana" w:eastAsia="Verdana" w:hAnsi="Verdana" w:cs="Verdana"/>
          <w:b/>
          <w:i/>
        </w:rPr>
        <w:t>Ingeniero Ejecución Industrial,</w:t>
      </w:r>
      <w:r>
        <w:t xml:space="preserve"> </w:t>
      </w:r>
      <w:r>
        <w:rPr>
          <w:rFonts w:ascii="Verdana" w:eastAsia="Verdana" w:hAnsi="Verdana" w:cs="Verdana"/>
          <w:b/>
          <w:i/>
        </w:rPr>
        <w:t>Universidad Católica de la Santísima Concepción</w:t>
      </w:r>
      <w:r w:rsidR="00674333">
        <w:rPr>
          <w:rFonts w:ascii="Verdana" w:eastAsia="Verdana" w:hAnsi="Verdana" w:cs="Verdana"/>
        </w:rPr>
        <w:t xml:space="preserve">. Profesional con experiencia </w:t>
      </w:r>
      <w:r w:rsidR="00F66DF1">
        <w:rPr>
          <w:rFonts w:ascii="Verdana" w:eastAsia="Verdana" w:hAnsi="Verdana" w:cs="Verdana"/>
        </w:rPr>
        <w:t xml:space="preserve">en implementación y </w:t>
      </w:r>
      <w:r w:rsidR="00674333">
        <w:rPr>
          <w:rFonts w:ascii="Verdana" w:eastAsia="Verdana" w:hAnsi="Verdana" w:cs="Verdana"/>
        </w:rPr>
        <w:t>administración de proyectos con software de clase mundial (Siebel, Flexcube); diseñando y modelando soluciones de originación de productos.</w:t>
      </w:r>
    </w:p>
    <w:p w:rsidR="005206E9" w:rsidRDefault="00766E6F">
      <w:pPr>
        <w:pStyle w:val="Normal1"/>
        <w:spacing w:before="0" w:after="0"/>
        <w:ind w:left="0" w:right="0"/>
      </w:pPr>
      <w:r>
        <w:t>                                                                        </w:t>
      </w:r>
    </w:p>
    <w:p w:rsidR="00F66DF1" w:rsidRPr="00F66DF1" w:rsidRDefault="00F66DF1" w:rsidP="00F66DF1">
      <w:pPr>
        <w:pStyle w:val="Normal1"/>
        <w:spacing w:before="0" w:after="0"/>
        <w:ind w:right="0"/>
      </w:pPr>
    </w:p>
    <w:p w:rsidR="005206E9" w:rsidRPr="00674333" w:rsidRDefault="00766E6F" w:rsidP="00DC6051">
      <w:pPr>
        <w:pStyle w:val="Normal1"/>
        <w:numPr>
          <w:ilvl w:val="0"/>
          <w:numId w:val="4"/>
        </w:numPr>
        <w:spacing w:before="0" w:after="0"/>
        <w:ind w:right="0"/>
      </w:pPr>
      <w:r>
        <w:rPr>
          <w:rFonts w:ascii="Verdana" w:eastAsia="Verdana" w:hAnsi="Verdana" w:cs="Verdana"/>
          <w:b/>
          <w:sz w:val="20"/>
        </w:rPr>
        <w:t>EXPERIENCIA LABORAL</w:t>
      </w:r>
    </w:p>
    <w:p w:rsidR="00674333" w:rsidRDefault="00674333" w:rsidP="00674333">
      <w:pPr>
        <w:pStyle w:val="Normal1"/>
        <w:spacing w:before="0" w:after="0"/>
        <w:ind w:right="0"/>
        <w:rPr>
          <w:rFonts w:ascii="Verdana" w:eastAsia="Verdana" w:hAnsi="Verdana" w:cs="Verdana"/>
          <w:b/>
          <w:sz w:val="20"/>
        </w:rPr>
      </w:pPr>
    </w:p>
    <w:p w:rsidR="00053AFB" w:rsidRDefault="00053AFB">
      <w:pPr>
        <w:pStyle w:val="Normal1"/>
        <w:spacing w:before="0" w:after="0"/>
        <w:ind w:left="0" w:right="0"/>
        <w:jc w:val="both"/>
        <w:rPr>
          <w:rFonts w:ascii="Verdana" w:eastAsia="Verdana" w:hAnsi="Verdana" w:cs="Verdana"/>
          <w:b/>
          <w:sz w:val="20"/>
        </w:rPr>
      </w:pPr>
    </w:p>
    <w:p w:rsidR="005D4B96" w:rsidRDefault="00F66DF1">
      <w:pPr>
        <w:pStyle w:val="Normal1"/>
        <w:spacing w:before="0" w:after="0"/>
        <w:ind w:left="0" w:right="0"/>
        <w:jc w:val="both"/>
        <w:rPr>
          <w:rFonts w:ascii="Verdana" w:hAnsi="Verdana"/>
          <w:b/>
          <w:sz w:val="20"/>
          <w:szCs w:val="20"/>
        </w:rPr>
      </w:pPr>
      <w:r w:rsidRPr="00F66DF1">
        <w:rPr>
          <w:rFonts w:ascii="Verdana" w:hAnsi="Verdana"/>
          <w:b/>
          <w:sz w:val="20"/>
          <w:szCs w:val="20"/>
        </w:rPr>
        <w:t>Usuario Clave</w:t>
      </w:r>
      <w:r w:rsidR="00053AFB">
        <w:rPr>
          <w:rFonts w:ascii="Verdana" w:hAnsi="Verdana"/>
          <w:b/>
          <w:sz w:val="20"/>
          <w:szCs w:val="20"/>
        </w:rPr>
        <w:t xml:space="preserve"> Siebel</w:t>
      </w:r>
      <w:r w:rsidRPr="00F66DF1">
        <w:rPr>
          <w:rFonts w:ascii="Verdana" w:hAnsi="Verdana"/>
          <w:b/>
          <w:sz w:val="20"/>
          <w:szCs w:val="20"/>
        </w:rPr>
        <w:t>, Caja Compensación Los Andes - Proyecto Pilar Financiero,</w:t>
      </w:r>
      <w:r w:rsidR="00766E6F" w:rsidRPr="00F66DF1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b/>
          <w:sz w:val="20"/>
          <w:szCs w:val="20"/>
        </w:rPr>
        <w:t>Enero 2014 Febrero 2015</w:t>
      </w:r>
    </w:p>
    <w:p w:rsidR="00622028" w:rsidRDefault="00622028">
      <w:pPr>
        <w:pStyle w:val="Normal1"/>
        <w:spacing w:before="0" w:after="0"/>
        <w:ind w:left="0" w:right="0"/>
        <w:jc w:val="both"/>
        <w:rPr>
          <w:rFonts w:ascii="Verdana" w:hAnsi="Verdana"/>
          <w:b/>
          <w:sz w:val="20"/>
          <w:szCs w:val="20"/>
        </w:rPr>
      </w:pPr>
    </w:p>
    <w:p w:rsidR="00F66DF1" w:rsidRDefault="00F66DF1">
      <w:pPr>
        <w:pStyle w:val="Normal1"/>
        <w:spacing w:before="0" w:after="0"/>
        <w:ind w:left="0" w:righ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Entre sus funciones destaca modelar y diseñar solución de originación de productos de créditos y seguros del proyecto Pilar Financiero.</w:t>
      </w:r>
    </w:p>
    <w:p w:rsidR="00F66DF1" w:rsidRDefault="00F66DF1">
      <w:pPr>
        <w:pStyle w:val="Normal1"/>
        <w:spacing w:before="0" w:after="0"/>
        <w:ind w:left="0" w:righ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Parametrizar datos del Negocio en solución CRM Siebel.</w:t>
      </w:r>
    </w:p>
    <w:p w:rsidR="00053AFB" w:rsidRDefault="00053AFB">
      <w:pPr>
        <w:pStyle w:val="Normal1"/>
        <w:spacing w:before="0" w:after="0"/>
        <w:ind w:left="0" w:righ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Definir casos de prueba y probar solución implementada, asegurando la implementación de los requerimientos de originación de productos de crédito y seguros en el proyecto Pilar Financiero.</w:t>
      </w:r>
    </w:p>
    <w:p w:rsidR="00053AFB" w:rsidRDefault="00053AFB">
      <w:pPr>
        <w:pStyle w:val="Normal1"/>
        <w:spacing w:before="0" w:after="0"/>
        <w:ind w:left="0" w:right="0"/>
        <w:jc w:val="both"/>
        <w:rPr>
          <w:rFonts w:ascii="Verdana" w:hAnsi="Verdana"/>
          <w:sz w:val="20"/>
          <w:szCs w:val="20"/>
        </w:rPr>
      </w:pPr>
      <w:r w:rsidRPr="00053AFB">
        <w:rPr>
          <w:rFonts w:ascii="Verdana" w:hAnsi="Verdana"/>
          <w:b/>
          <w:i/>
          <w:sz w:val="20"/>
          <w:szCs w:val="20"/>
        </w:rPr>
        <w:t>Logros:</w:t>
      </w:r>
      <w:r>
        <w:rPr>
          <w:rFonts w:ascii="Verdana" w:hAnsi="Verdana"/>
          <w:sz w:val="20"/>
          <w:szCs w:val="20"/>
        </w:rPr>
        <w:t xml:space="preserve"> Se logró cumplir con los KPI del proyecto, Se crean casos de prueba utilizadas para pruebas fundamentales de funcionamiento de software, se capacita en forma exitosa a través de Sence Sucursales Pilotos.</w:t>
      </w:r>
    </w:p>
    <w:p w:rsidR="00053AFB" w:rsidRPr="00053AFB" w:rsidRDefault="00053AFB">
      <w:pPr>
        <w:pStyle w:val="Normal1"/>
        <w:spacing w:before="0" w:after="0"/>
        <w:ind w:left="0" w:right="0"/>
        <w:jc w:val="both"/>
        <w:rPr>
          <w:rFonts w:ascii="Verdana" w:hAnsi="Verdana"/>
          <w:sz w:val="20"/>
          <w:szCs w:val="20"/>
        </w:rPr>
      </w:pPr>
    </w:p>
    <w:p w:rsidR="00F66DF1" w:rsidRPr="00F66DF1" w:rsidRDefault="00F66DF1">
      <w:pPr>
        <w:pStyle w:val="Normal1"/>
        <w:spacing w:before="0" w:after="0"/>
        <w:ind w:left="0" w:right="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4"/>
      </w:tblGrid>
      <w:tr w:rsidR="00DD503F" w:rsidRPr="005D4B96" w:rsidTr="005D4B96">
        <w:trPr>
          <w:tblCellSpacing w:w="15" w:type="dxa"/>
        </w:trPr>
        <w:tc>
          <w:tcPr>
            <w:tcW w:w="0" w:type="auto"/>
            <w:hideMark/>
          </w:tcPr>
          <w:p w:rsidR="00440D5E" w:rsidRPr="005D4B96" w:rsidRDefault="00440D5E" w:rsidP="005D4B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03F" w:rsidRPr="005D4B96" w:rsidTr="005D4B96">
        <w:trPr>
          <w:tblCellSpacing w:w="15" w:type="dxa"/>
        </w:trPr>
        <w:tc>
          <w:tcPr>
            <w:tcW w:w="0" w:type="auto"/>
            <w:hideMark/>
          </w:tcPr>
          <w:p w:rsidR="00DD503F" w:rsidRPr="007517BF" w:rsidRDefault="00DD503F" w:rsidP="007517BF">
            <w:pPr>
              <w:spacing w:after="24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7517B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Ejecutiva Banca Persona, Banco de Chi</w:t>
            </w:r>
            <w:r w:rsidR="006A1F2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le Rancagua, Febrero 2010 Agosto</w:t>
            </w:r>
            <w:r w:rsidRPr="007517B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2012</w:t>
            </w:r>
          </w:p>
        </w:tc>
      </w:tr>
    </w:tbl>
    <w:p w:rsidR="005D4B96" w:rsidRDefault="005D4B96" w:rsidP="00755F1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755F1F">
        <w:rPr>
          <w:rFonts w:ascii="Verdana" w:eastAsia="Times New Roman" w:hAnsi="Verdana" w:cs="Times New Roman"/>
          <w:sz w:val="20"/>
          <w:szCs w:val="20"/>
        </w:rPr>
        <w:t xml:space="preserve">Ejecutiva Banca personas entre sus funciones destacan administrar cartera de clientes con el objetivo de asesorar en </w:t>
      </w:r>
      <w:r w:rsidR="00755F1F" w:rsidRPr="00755F1F">
        <w:rPr>
          <w:rFonts w:ascii="Verdana" w:eastAsia="Times New Roman" w:hAnsi="Verdana" w:cs="Times New Roman"/>
          <w:sz w:val="20"/>
          <w:szCs w:val="20"/>
        </w:rPr>
        <w:t>contratación</w:t>
      </w:r>
      <w:r w:rsidRPr="00755F1F">
        <w:rPr>
          <w:rFonts w:ascii="Verdana" w:eastAsia="Times New Roman" w:hAnsi="Verdana" w:cs="Times New Roman"/>
          <w:sz w:val="20"/>
          <w:szCs w:val="20"/>
        </w:rPr>
        <w:t xml:space="preserve"> de productos, realizar </w:t>
      </w:r>
      <w:r w:rsidR="00755F1F" w:rsidRPr="00755F1F">
        <w:rPr>
          <w:rFonts w:ascii="Verdana" w:eastAsia="Times New Roman" w:hAnsi="Verdana" w:cs="Times New Roman"/>
          <w:sz w:val="20"/>
          <w:szCs w:val="20"/>
        </w:rPr>
        <w:t>gestión</w:t>
      </w:r>
      <w:r w:rsidR="003330B5">
        <w:rPr>
          <w:rFonts w:ascii="Verdana" w:eastAsia="Times New Roman" w:hAnsi="Verdana" w:cs="Times New Roman"/>
          <w:sz w:val="20"/>
          <w:szCs w:val="20"/>
        </w:rPr>
        <w:t xml:space="preserve"> de venta de productos y</w:t>
      </w:r>
      <w:r w:rsidRPr="00755F1F">
        <w:rPr>
          <w:rFonts w:ascii="Verdana" w:eastAsia="Times New Roman" w:hAnsi="Verdana" w:cs="Times New Roman"/>
          <w:sz w:val="20"/>
          <w:szCs w:val="20"/>
        </w:rPr>
        <w:t xml:space="preserve"> servicios del Banco dentro de </w:t>
      </w:r>
      <w:r w:rsidR="00755F1F" w:rsidRPr="00755F1F">
        <w:rPr>
          <w:rFonts w:ascii="Verdana" w:eastAsia="Times New Roman" w:hAnsi="Verdana" w:cs="Times New Roman"/>
          <w:sz w:val="20"/>
          <w:szCs w:val="20"/>
        </w:rPr>
        <w:t>políticas</w:t>
      </w:r>
      <w:r w:rsidRPr="00755F1F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7148C2" w:rsidRPr="00755F1F">
        <w:rPr>
          <w:rFonts w:ascii="Verdana" w:eastAsia="Times New Roman" w:hAnsi="Verdana" w:cs="Times New Roman"/>
          <w:sz w:val="20"/>
          <w:szCs w:val="20"/>
        </w:rPr>
        <w:t>corporativas</w:t>
      </w:r>
      <w:r w:rsidRPr="00755F1F">
        <w:rPr>
          <w:rFonts w:ascii="Verdana" w:eastAsia="Times New Roman" w:hAnsi="Verdana" w:cs="Times New Roman"/>
          <w:sz w:val="20"/>
          <w:szCs w:val="20"/>
        </w:rPr>
        <w:t xml:space="preserve">, realizar la </w:t>
      </w:r>
      <w:r w:rsidR="00755F1F" w:rsidRPr="00755F1F">
        <w:rPr>
          <w:rFonts w:ascii="Verdana" w:eastAsia="Times New Roman" w:hAnsi="Verdana" w:cs="Times New Roman"/>
          <w:sz w:val="20"/>
          <w:szCs w:val="20"/>
        </w:rPr>
        <w:t>gestión</w:t>
      </w:r>
      <w:r w:rsidRPr="00755F1F">
        <w:rPr>
          <w:rFonts w:ascii="Verdana" w:eastAsia="Times New Roman" w:hAnsi="Verdana" w:cs="Times New Roman"/>
          <w:sz w:val="20"/>
          <w:szCs w:val="20"/>
        </w:rPr>
        <w:t xml:space="preserve"> de servicios y </w:t>
      </w:r>
      <w:r w:rsidR="00755F1F" w:rsidRPr="00755F1F">
        <w:rPr>
          <w:rFonts w:ascii="Verdana" w:eastAsia="Times New Roman" w:hAnsi="Verdana" w:cs="Times New Roman"/>
          <w:sz w:val="20"/>
          <w:szCs w:val="20"/>
        </w:rPr>
        <w:t>atención</w:t>
      </w:r>
      <w:r w:rsidRPr="00755F1F">
        <w:rPr>
          <w:rFonts w:ascii="Verdana" w:eastAsia="Times New Roman" w:hAnsi="Verdana" w:cs="Times New Roman"/>
          <w:sz w:val="20"/>
          <w:szCs w:val="20"/>
        </w:rPr>
        <w:t xml:space="preserve"> de clientes de acuerdo a </w:t>
      </w:r>
      <w:r w:rsidR="00755F1F" w:rsidRPr="00755F1F">
        <w:rPr>
          <w:rFonts w:ascii="Verdana" w:eastAsia="Times New Roman" w:hAnsi="Verdana" w:cs="Times New Roman"/>
          <w:sz w:val="20"/>
          <w:szCs w:val="20"/>
        </w:rPr>
        <w:t>estándares</w:t>
      </w:r>
      <w:r w:rsidR="007148C2">
        <w:rPr>
          <w:rFonts w:ascii="Verdana" w:eastAsia="Times New Roman" w:hAnsi="Verdana" w:cs="Times New Roman"/>
          <w:sz w:val="20"/>
          <w:szCs w:val="20"/>
        </w:rPr>
        <w:t xml:space="preserve"> de calidad.</w:t>
      </w:r>
    </w:p>
    <w:p w:rsidR="00622028" w:rsidRDefault="00053AFB" w:rsidP="007148C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053AFB">
        <w:rPr>
          <w:rFonts w:ascii="Verdana" w:eastAsia="Times New Roman" w:hAnsi="Verdana" w:cs="Times New Roman"/>
          <w:b/>
          <w:i/>
          <w:sz w:val="20"/>
          <w:szCs w:val="20"/>
        </w:rPr>
        <w:t>Logros:</w:t>
      </w:r>
      <w:r w:rsidR="007148C2">
        <w:rPr>
          <w:rFonts w:ascii="Verdana" w:eastAsia="Times New Roman" w:hAnsi="Verdana" w:cs="Times New Roman"/>
          <w:sz w:val="20"/>
          <w:szCs w:val="20"/>
        </w:rPr>
        <w:t xml:space="preserve"> Se cumple con met</w:t>
      </w:r>
      <w:r>
        <w:rPr>
          <w:rFonts w:ascii="Verdana" w:eastAsia="Times New Roman" w:hAnsi="Verdana" w:cs="Times New Roman"/>
          <w:sz w:val="20"/>
          <w:szCs w:val="20"/>
        </w:rPr>
        <w:t xml:space="preserve">as de producción establecidas mensualmente, </w:t>
      </w:r>
      <w:r w:rsidR="007148C2">
        <w:rPr>
          <w:rFonts w:ascii="Verdana" w:eastAsia="Times New Roman" w:hAnsi="Verdana" w:cs="Times New Roman"/>
          <w:sz w:val="20"/>
          <w:szCs w:val="20"/>
        </w:rPr>
        <w:t>encargada de sucursal de la capacitación de oficina en implementación de proyecto con herramienta Siebel.</w:t>
      </w:r>
    </w:p>
    <w:p w:rsidR="005206E9" w:rsidRPr="007148C2" w:rsidRDefault="00766E6F" w:rsidP="007148C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7517BF">
        <w:rPr>
          <w:rFonts w:ascii="Verdana" w:eastAsia="Verdana" w:hAnsi="Verdana" w:cs="Verdana"/>
          <w:b/>
          <w:sz w:val="20"/>
        </w:rPr>
        <w:lastRenderedPageBreak/>
        <w:t>Ejecutiva Plataforma Comer</w:t>
      </w:r>
      <w:r w:rsidR="005C15B9">
        <w:rPr>
          <w:rFonts w:ascii="Verdana" w:eastAsia="Verdana" w:hAnsi="Verdana" w:cs="Verdana"/>
          <w:b/>
          <w:sz w:val="20"/>
        </w:rPr>
        <w:t xml:space="preserve">cial, </w:t>
      </w:r>
      <w:proofErr w:type="spellStart"/>
      <w:r w:rsidR="005C15B9">
        <w:rPr>
          <w:rFonts w:ascii="Verdana" w:eastAsia="Verdana" w:hAnsi="Verdana" w:cs="Verdana"/>
          <w:b/>
          <w:sz w:val="20"/>
        </w:rPr>
        <w:t>Intercard</w:t>
      </w:r>
      <w:proofErr w:type="spellEnd"/>
      <w:r w:rsidR="005C15B9">
        <w:rPr>
          <w:rFonts w:ascii="Verdana" w:eastAsia="Verdana" w:hAnsi="Verdana" w:cs="Verdana"/>
          <w:b/>
          <w:sz w:val="20"/>
        </w:rPr>
        <w:t xml:space="preserve"> S.A, Noviembre 2008 a Enero 2010</w:t>
      </w:r>
    </w:p>
    <w:p w:rsidR="005206E9" w:rsidRPr="00622028" w:rsidRDefault="00B17443">
      <w:pPr>
        <w:pStyle w:val="Normal1"/>
        <w:spacing w:before="0" w:after="0"/>
        <w:ind w:left="0" w:right="0"/>
        <w:jc w:val="both"/>
      </w:pPr>
      <w:r w:rsidRPr="00B17443">
        <w:rPr>
          <w:rFonts w:ascii="Verdana" w:hAnsi="Verdana"/>
          <w:sz w:val="20"/>
          <w:szCs w:val="20"/>
        </w:rPr>
        <w:t>Ejecutiv</w:t>
      </w:r>
      <w:r w:rsidR="003330B5">
        <w:rPr>
          <w:rFonts w:ascii="Verdana" w:hAnsi="Verdana"/>
          <w:sz w:val="20"/>
          <w:szCs w:val="20"/>
        </w:rPr>
        <w:t>a de plataforma comercial</w:t>
      </w:r>
      <w:r w:rsidR="009662C6">
        <w:rPr>
          <w:rFonts w:ascii="Verdana" w:hAnsi="Verdana"/>
          <w:sz w:val="20"/>
          <w:szCs w:val="20"/>
        </w:rPr>
        <w:t xml:space="preserve"> encargada</w:t>
      </w:r>
      <w:r w:rsidRPr="00B17443">
        <w:rPr>
          <w:rFonts w:ascii="Verdana" w:hAnsi="Verdana"/>
          <w:sz w:val="20"/>
          <w:szCs w:val="20"/>
        </w:rPr>
        <w:t xml:space="preserve"> del </w:t>
      </w:r>
      <w:r w:rsidR="009662C6" w:rsidRPr="00B17443">
        <w:rPr>
          <w:rFonts w:ascii="Verdana" w:hAnsi="Verdana"/>
          <w:sz w:val="20"/>
          <w:szCs w:val="20"/>
        </w:rPr>
        <w:t>análisis</w:t>
      </w:r>
      <w:r w:rsidRPr="00B17443">
        <w:rPr>
          <w:rFonts w:ascii="Verdana" w:hAnsi="Verdana"/>
          <w:sz w:val="20"/>
          <w:szCs w:val="20"/>
        </w:rPr>
        <w:t xml:space="preserve"> de riesgo en el otorgamiento de productos de acuerdo a </w:t>
      </w:r>
      <w:r w:rsidR="009662C6" w:rsidRPr="00B17443">
        <w:rPr>
          <w:rFonts w:ascii="Verdana" w:hAnsi="Verdana"/>
          <w:sz w:val="20"/>
          <w:szCs w:val="20"/>
        </w:rPr>
        <w:t>políticas</w:t>
      </w:r>
      <w:r w:rsidR="009662C6">
        <w:rPr>
          <w:rFonts w:ascii="Verdana" w:hAnsi="Verdana"/>
          <w:sz w:val="20"/>
          <w:szCs w:val="20"/>
        </w:rPr>
        <w:t xml:space="preserve"> crediticias</w:t>
      </w:r>
      <w:r w:rsidRPr="00B17443">
        <w:rPr>
          <w:rFonts w:ascii="Verdana" w:hAnsi="Verdana"/>
          <w:sz w:val="20"/>
          <w:szCs w:val="20"/>
        </w:rPr>
        <w:t xml:space="preserve">, </w:t>
      </w:r>
      <w:r w:rsidR="009662C6" w:rsidRPr="00B17443">
        <w:rPr>
          <w:rFonts w:ascii="Verdana" w:hAnsi="Verdana"/>
          <w:sz w:val="20"/>
          <w:szCs w:val="20"/>
        </w:rPr>
        <w:t>además</w:t>
      </w:r>
      <w:r w:rsidRPr="00B17443">
        <w:rPr>
          <w:rFonts w:ascii="Verdana" w:hAnsi="Verdana"/>
          <w:sz w:val="20"/>
          <w:szCs w:val="20"/>
        </w:rPr>
        <w:t xml:space="preserve"> de </w:t>
      </w:r>
      <w:r w:rsidR="009662C6" w:rsidRPr="00B17443">
        <w:rPr>
          <w:rFonts w:ascii="Verdana" w:hAnsi="Verdana"/>
          <w:sz w:val="20"/>
          <w:szCs w:val="20"/>
        </w:rPr>
        <w:t>atención</w:t>
      </w:r>
      <w:r w:rsidRPr="00B17443">
        <w:rPr>
          <w:rFonts w:ascii="Verdana" w:hAnsi="Verdana"/>
          <w:sz w:val="20"/>
          <w:szCs w:val="20"/>
        </w:rPr>
        <w:t xml:space="preserve"> a clientes</w:t>
      </w:r>
      <w:r w:rsidR="009662C6">
        <w:rPr>
          <w:rFonts w:ascii="Verdana" w:hAnsi="Verdana"/>
          <w:sz w:val="20"/>
          <w:szCs w:val="20"/>
        </w:rPr>
        <w:t>,</w:t>
      </w:r>
      <w:r w:rsidRPr="00B17443">
        <w:rPr>
          <w:rFonts w:ascii="Verdana" w:hAnsi="Verdana"/>
          <w:sz w:val="20"/>
          <w:szCs w:val="20"/>
        </w:rPr>
        <w:t xml:space="preserve"> cuyo objetivo se enfoca en el oportuno otorgamiento de soluciones a</w:t>
      </w:r>
      <w:r w:rsidR="009662C6">
        <w:rPr>
          <w:rFonts w:ascii="Verdana" w:hAnsi="Verdana"/>
          <w:sz w:val="20"/>
          <w:szCs w:val="20"/>
        </w:rPr>
        <w:t xml:space="preserve"> sus requerimientos </w:t>
      </w:r>
      <w:r w:rsidRPr="00B17443">
        <w:rPr>
          <w:rFonts w:ascii="Verdana" w:hAnsi="Verdana"/>
          <w:sz w:val="20"/>
          <w:szCs w:val="20"/>
        </w:rPr>
        <w:t xml:space="preserve">en </w:t>
      </w:r>
      <w:r w:rsidR="009662C6" w:rsidRPr="00B17443">
        <w:rPr>
          <w:rFonts w:ascii="Verdana" w:hAnsi="Verdana"/>
          <w:sz w:val="20"/>
          <w:szCs w:val="20"/>
        </w:rPr>
        <w:t>relación</w:t>
      </w:r>
      <w:r w:rsidRPr="00B17443">
        <w:rPr>
          <w:rFonts w:ascii="Verdana" w:hAnsi="Verdana"/>
          <w:sz w:val="20"/>
          <w:szCs w:val="20"/>
        </w:rPr>
        <w:t xml:space="preserve"> a productos otorgados por la empresa.</w:t>
      </w:r>
    </w:p>
    <w:p w:rsidR="00B17443" w:rsidRPr="00B17443" w:rsidRDefault="00B17443">
      <w:pPr>
        <w:pStyle w:val="Normal1"/>
        <w:spacing w:before="0" w:after="0"/>
        <w:ind w:left="0" w:right="0"/>
        <w:jc w:val="both"/>
      </w:pPr>
    </w:p>
    <w:p w:rsidR="005206E9" w:rsidRDefault="00766E6F">
      <w:pPr>
        <w:pStyle w:val="Normal1"/>
        <w:spacing w:before="0" w:after="0"/>
        <w:ind w:left="0" w:right="0"/>
        <w:jc w:val="both"/>
      </w:pPr>
      <w:r>
        <w:rPr>
          <w:rFonts w:ascii="Verdana" w:eastAsia="Verdana" w:hAnsi="Verdana" w:cs="Verdana"/>
          <w:b/>
          <w:sz w:val="20"/>
        </w:rPr>
        <w:t>Ejecutiva Plataforma Comercial, Banco Nova BCI concepc</w:t>
      </w:r>
      <w:r w:rsidR="003F6463">
        <w:rPr>
          <w:rFonts w:ascii="Verdana" w:eastAsia="Verdana" w:hAnsi="Verdana" w:cs="Verdana"/>
          <w:b/>
          <w:sz w:val="20"/>
        </w:rPr>
        <w:t>ión, Noviembre 2006 – Agosto 2008</w:t>
      </w:r>
      <w:r>
        <w:rPr>
          <w:rFonts w:ascii="Verdana" w:eastAsia="Verdana" w:hAnsi="Verdana" w:cs="Verdana"/>
          <w:b/>
          <w:sz w:val="20"/>
        </w:rPr>
        <w:t>.</w:t>
      </w:r>
    </w:p>
    <w:p w:rsidR="005206E9" w:rsidRDefault="00766E6F">
      <w:pPr>
        <w:pStyle w:val="Normal1"/>
        <w:spacing w:before="0" w:after="0"/>
        <w:ind w:left="0" w:right="0"/>
        <w:jc w:val="both"/>
      </w:pPr>
      <w:r>
        <w:rPr>
          <w:rFonts w:ascii="Verdana" w:eastAsia="Verdana" w:hAnsi="Verdana" w:cs="Verdana"/>
          <w:sz w:val="20"/>
        </w:rPr>
        <w:t>Encargada de llevar a cabo el a</w:t>
      </w:r>
      <w:r w:rsidR="00D82391">
        <w:rPr>
          <w:rFonts w:ascii="Verdana" w:eastAsia="Verdana" w:hAnsi="Verdana" w:cs="Verdana"/>
          <w:sz w:val="20"/>
        </w:rPr>
        <w:t>nálisis y evaluación de productos de a</w:t>
      </w:r>
      <w:r>
        <w:rPr>
          <w:rFonts w:ascii="Verdana" w:eastAsia="Verdana" w:hAnsi="Verdana" w:cs="Verdana"/>
          <w:sz w:val="20"/>
        </w:rPr>
        <w:t>cuerdo a políticas del Banco</w:t>
      </w:r>
      <w:r w:rsidR="00D82391">
        <w:rPr>
          <w:rFonts w:ascii="Verdana" w:eastAsia="Verdana" w:hAnsi="Verdana" w:cs="Verdana"/>
          <w:sz w:val="20"/>
        </w:rPr>
        <w:t>, además de atención a clientes referente a requerimientos solicitados por estos.-</w:t>
      </w:r>
    </w:p>
    <w:p w:rsidR="005206E9" w:rsidRDefault="00766E6F">
      <w:pPr>
        <w:pStyle w:val="Normal1"/>
        <w:spacing w:before="0" w:after="0"/>
        <w:ind w:left="0" w:right="0"/>
      </w:pPr>
      <w:r>
        <w:t>           </w:t>
      </w:r>
      <w:r>
        <w:tab/>
        <w:t>          </w:t>
      </w:r>
      <w:r>
        <w:tab/>
        <w:t>          </w:t>
      </w:r>
      <w:r>
        <w:tab/>
        <w:t>          </w:t>
      </w:r>
      <w:r>
        <w:tab/>
        <w:t>            </w:t>
      </w:r>
    </w:p>
    <w:p w:rsidR="003330B5" w:rsidRDefault="003330B5">
      <w:pPr>
        <w:pStyle w:val="Normal1"/>
        <w:spacing w:before="0" w:after="0"/>
        <w:ind w:left="0" w:right="0"/>
        <w:jc w:val="both"/>
        <w:rPr>
          <w:rFonts w:ascii="Verdana" w:eastAsia="Verdana" w:hAnsi="Verdana" w:cs="Verdana"/>
          <w:b/>
          <w:sz w:val="20"/>
        </w:rPr>
      </w:pPr>
    </w:p>
    <w:p w:rsidR="005206E9" w:rsidRDefault="00300085">
      <w:pPr>
        <w:pStyle w:val="Normal1"/>
        <w:spacing w:before="0" w:after="0"/>
        <w:ind w:left="0" w:right="0"/>
        <w:jc w:val="both"/>
      </w:pPr>
      <w:r>
        <w:rPr>
          <w:rFonts w:ascii="Verdana" w:eastAsia="Verdana" w:hAnsi="Verdana" w:cs="Verdana"/>
          <w:b/>
          <w:sz w:val="20"/>
        </w:rPr>
        <w:t>Práctica profesional, E</w:t>
      </w:r>
      <w:r w:rsidR="00766E6F">
        <w:rPr>
          <w:rFonts w:ascii="Verdana" w:eastAsia="Verdana" w:hAnsi="Verdana" w:cs="Verdana"/>
          <w:b/>
          <w:sz w:val="20"/>
        </w:rPr>
        <w:t xml:space="preserve">mpresa </w:t>
      </w:r>
      <w:proofErr w:type="spellStart"/>
      <w:r w:rsidR="00766E6F">
        <w:rPr>
          <w:rFonts w:ascii="Verdana" w:eastAsia="Verdana" w:hAnsi="Verdana" w:cs="Verdana"/>
          <w:b/>
          <w:sz w:val="20"/>
        </w:rPr>
        <w:t>Fanaloza</w:t>
      </w:r>
      <w:proofErr w:type="spellEnd"/>
      <w:r w:rsidR="00766E6F">
        <w:rPr>
          <w:rFonts w:ascii="Verdana" w:eastAsia="Verdana" w:hAnsi="Verdana" w:cs="Verdana"/>
          <w:b/>
          <w:sz w:val="20"/>
        </w:rPr>
        <w:t xml:space="preserve"> S.A. Concepción,</w:t>
      </w:r>
      <w:r w:rsidR="00766E6F">
        <w:t xml:space="preserve"> </w:t>
      </w:r>
      <w:r w:rsidR="00766E6F">
        <w:rPr>
          <w:rFonts w:ascii="Verdana" w:eastAsia="Verdana" w:hAnsi="Verdana" w:cs="Verdana"/>
          <w:b/>
          <w:sz w:val="20"/>
        </w:rPr>
        <w:t>Enero de 2006 - Mayo 2006.</w:t>
      </w:r>
    </w:p>
    <w:p w:rsidR="005206E9" w:rsidRDefault="00766E6F">
      <w:pPr>
        <w:pStyle w:val="Normal1"/>
        <w:spacing w:before="0" w:after="0"/>
        <w:ind w:left="0" w:right="0"/>
        <w:jc w:val="both"/>
      </w:pPr>
      <w:r>
        <w:t> </w:t>
      </w:r>
      <w:r>
        <w:rPr>
          <w:rFonts w:ascii="Verdana" w:eastAsia="Verdana" w:hAnsi="Verdana" w:cs="Verdana"/>
          <w:sz w:val="20"/>
        </w:rPr>
        <w:t>En ella se realizó el estudio de una</w:t>
      </w:r>
      <w:r w:rsidR="00DF10FC">
        <w:rPr>
          <w:rFonts w:ascii="Verdana" w:eastAsia="Verdana" w:hAnsi="Verdana" w:cs="Verdana"/>
          <w:sz w:val="20"/>
        </w:rPr>
        <w:t xml:space="preserve"> nueva técnica que se </w:t>
      </w:r>
      <w:proofErr w:type="spellStart"/>
      <w:r w:rsidR="00DF10FC">
        <w:rPr>
          <w:rFonts w:ascii="Verdana" w:eastAsia="Verdana" w:hAnsi="Verdana" w:cs="Verdana"/>
          <w:sz w:val="20"/>
        </w:rPr>
        <w:t>implemento</w:t>
      </w:r>
      <w:proofErr w:type="spellEnd"/>
      <w:r>
        <w:rPr>
          <w:rFonts w:ascii="Verdana" w:eastAsia="Verdana" w:hAnsi="Verdana" w:cs="Verdana"/>
          <w:sz w:val="20"/>
        </w:rPr>
        <w:t xml:space="preserve"> en la empresa que </w:t>
      </w:r>
      <w:r w:rsidR="00DF10FC">
        <w:rPr>
          <w:rFonts w:ascii="Verdana" w:eastAsia="Verdana" w:hAnsi="Verdana" w:cs="Verdana"/>
          <w:sz w:val="20"/>
        </w:rPr>
        <w:t>tenía</w:t>
      </w:r>
      <w:r>
        <w:rPr>
          <w:rFonts w:ascii="Verdana" w:eastAsia="Verdana" w:hAnsi="Verdana" w:cs="Verdana"/>
          <w:sz w:val="20"/>
        </w:rPr>
        <w:t xml:space="preserve"> como finalidad reducir los tiempos de drenaje, en la cual</w:t>
      </w:r>
      <w:r w:rsidR="00DF10FC">
        <w:rPr>
          <w:rFonts w:ascii="Verdana" w:eastAsia="Verdana" w:hAnsi="Verdana" w:cs="Verdana"/>
          <w:sz w:val="20"/>
        </w:rPr>
        <w:t xml:space="preserve"> se</w:t>
      </w:r>
      <w:r>
        <w:rPr>
          <w:rFonts w:ascii="Verdana" w:eastAsia="Verdana" w:hAnsi="Verdana" w:cs="Verdana"/>
          <w:sz w:val="20"/>
        </w:rPr>
        <w:t xml:space="preserve"> debía evaluar su factibilidad. Además de llevar a cabo un estudio de los tiempos de trabajos ocupados en la fabricación de matrices p</w:t>
      </w:r>
      <w:r w:rsidR="007173C3">
        <w:rPr>
          <w:rFonts w:ascii="Verdana" w:eastAsia="Verdana" w:hAnsi="Verdana" w:cs="Verdana"/>
          <w:sz w:val="20"/>
        </w:rPr>
        <w:t>ara la confección de moldes</w:t>
      </w:r>
      <w:r>
        <w:rPr>
          <w:rFonts w:ascii="Verdana" w:eastAsia="Verdana" w:hAnsi="Verdana" w:cs="Verdana"/>
          <w:sz w:val="20"/>
        </w:rPr>
        <w:t xml:space="preserve"> sanitarios y finalmente dar a conocer y evaluar nuevas técn</w:t>
      </w:r>
      <w:r w:rsidR="007148C2">
        <w:rPr>
          <w:rFonts w:ascii="Verdana" w:eastAsia="Verdana" w:hAnsi="Verdana" w:cs="Verdana"/>
          <w:sz w:val="20"/>
        </w:rPr>
        <w:t>ica para la disminución de RILES</w:t>
      </w:r>
      <w:r>
        <w:rPr>
          <w:rFonts w:ascii="Verdana" w:eastAsia="Verdana" w:hAnsi="Verdana" w:cs="Verdana"/>
          <w:sz w:val="20"/>
        </w:rPr>
        <w:t xml:space="preserve"> en la planta</w:t>
      </w:r>
      <w:r w:rsidR="007173C3">
        <w:rPr>
          <w:rFonts w:ascii="Verdana" w:eastAsia="Verdana" w:hAnsi="Verdana" w:cs="Verdana"/>
          <w:sz w:val="20"/>
        </w:rPr>
        <w:t>,</w:t>
      </w:r>
      <w:r>
        <w:rPr>
          <w:rFonts w:ascii="Verdana" w:eastAsia="Verdana" w:hAnsi="Verdana" w:cs="Verdana"/>
          <w:sz w:val="20"/>
        </w:rPr>
        <w:t xml:space="preserve"> tema utilizado también como memoria en el proceso de titulación.</w:t>
      </w:r>
    </w:p>
    <w:p w:rsidR="005206E9" w:rsidRDefault="00766E6F" w:rsidP="009103C5">
      <w:pPr>
        <w:pStyle w:val="Normal1"/>
        <w:spacing w:before="0" w:after="0"/>
        <w:ind w:left="0" w:right="0"/>
        <w:jc w:val="both"/>
      </w:pPr>
      <w:r>
        <w:t>  </w:t>
      </w:r>
    </w:p>
    <w:p w:rsidR="00622028" w:rsidRDefault="00766E6F" w:rsidP="007148C2">
      <w:pPr>
        <w:pStyle w:val="Ttulo3"/>
        <w:spacing w:before="0"/>
        <w:jc w:val="both"/>
      </w:pPr>
      <w:r>
        <w:t> </w:t>
      </w:r>
    </w:p>
    <w:p w:rsidR="005206E9" w:rsidRDefault="00766E6F" w:rsidP="007148C2">
      <w:pPr>
        <w:pStyle w:val="Ttulo3"/>
        <w:spacing w:before="0"/>
        <w:jc w:val="both"/>
      </w:pPr>
      <w:r>
        <w:rPr>
          <w:rFonts w:ascii="Verdana" w:eastAsia="Verdana" w:hAnsi="Verdana" w:cs="Verdana"/>
        </w:rPr>
        <w:t>ANTECEDENTES ACADÉMICOS</w:t>
      </w:r>
    </w:p>
    <w:p w:rsidR="005206E9" w:rsidRDefault="00766E6F">
      <w:pPr>
        <w:pStyle w:val="Normal1"/>
        <w:spacing w:before="0" w:after="0"/>
        <w:ind w:left="0" w:right="0"/>
        <w:jc w:val="both"/>
      </w:pPr>
      <w:r>
        <w:t> </w:t>
      </w:r>
      <w:r>
        <w:rPr>
          <w:rFonts w:ascii="Verdana" w:eastAsia="Verdana" w:hAnsi="Verdana" w:cs="Verdana"/>
          <w:b/>
          <w:sz w:val="20"/>
        </w:rPr>
        <w:t>-</w:t>
      </w:r>
      <w:r>
        <w:t xml:space="preserve"> </w:t>
      </w:r>
      <w:r>
        <w:rPr>
          <w:rFonts w:ascii="Verdana" w:eastAsia="Verdana" w:hAnsi="Verdana" w:cs="Verdana"/>
          <w:b/>
          <w:sz w:val="20"/>
        </w:rPr>
        <w:t>Universidad Católica de la Santísima Concepción, Concepción.</w:t>
      </w:r>
      <w:r>
        <w:rPr>
          <w:b/>
        </w:rPr>
        <w:t>                                    </w:t>
      </w:r>
    </w:p>
    <w:p w:rsidR="005206E9" w:rsidRDefault="00766E6F">
      <w:pPr>
        <w:pStyle w:val="Normal1"/>
        <w:spacing w:before="0" w:after="0"/>
        <w:ind w:left="3300" w:right="0"/>
        <w:jc w:val="both"/>
      </w:pPr>
      <w:r>
        <w:rPr>
          <w:rFonts w:ascii="Verdana" w:eastAsia="Verdana" w:hAnsi="Verdana" w:cs="Verdana"/>
          <w:sz w:val="20"/>
        </w:rPr>
        <w:t>Ingeniero Ejecución Industrial, titulada Septiembre 2008.</w:t>
      </w:r>
    </w:p>
    <w:p w:rsidR="005206E9" w:rsidRDefault="00766E6F">
      <w:pPr>
        <w:pStyle w:val="Normal1"/>
        <w:spacing w:before="0" w:after="0"/>
        <w:ind w:left="3300" w:right="0"/>
        <w:jc w:val="both"/>
      </w:pPr>
      <w:r>
        <w:t> </w:t>
      </w:r>
    </w:p>
    <w:p w:rsidR="005206E9" w:rsidRDefault="00766E6F" w:rsidP="00A97F97">
      <w:pPr>
        <w:pStyle w:val="Normal1"/>
        <w:spacing w:before="0" w:after="0"/>
        <w:ind w:left="0" w:right="0"/>
        <w:jc w:val="both"/>
      </w:pPr>
      <w:r>
        <w:rPr>
          <w:rFonts w:ascii="Verdana" w:eastAsia="Verdana" w:hAnsi="Verdana" w:cs="Verdana"/>
          <w:b/>
          <w:sz w:val="20"/>
        </w:rPr>
        <w:t xml:space="preserve">- </w:t>
      </w:r>
      <w:r>
        <w:t xml:space="preserve"> </w:t>
      </w:r>
      <w:r>
        <w:rPr>
          <w:rFonts w:ascii="Verdana" w:eastAsia="Verdana" w:hAnsi="Verdana" w:cs="Verdana"/>
          <w:b/>
          <w:sz w:val="20"/>
        </w:rPr>
        <w:t>Liceo Oscar Castro Zúñiga, Rancagua.</w:t>
      </w:r>
    </w:p>
    <w:p w:rsidR="005206E9" w:rsidRDefault="00766E6F">
      <w:pPr>
        <w:pStyle w:val="Normal1"/>
        <w:spacing w:before="0" w:after="0"/>
        <w:ind w:left="3300" w:right="0"/>
        <w:jc w:val="both"/>
      </w:pPr>
      <w:r>
        <w:rPr>
          <w:rFonts w:ascii="Verdana" w:eastAsia="Verdana" w:hAnsi="Verdana" w:cs="Verdana"/>
          <w:sz w:val="20"/>
        </w:rPr>
        <w:t>Enseñanza media completa.</w:t>
      </w:r>
    </w:p>
    <w:p w:rsidR="005206E9" w:rsidRDefault="00766E6F">
      <w:pPr>
        <w:pStyle w:val="Normal1"/>
        <w:spacing w:before="0" w:after="0"/>
        <w:ind w:left="3300" w:right="0"/>
        <w:jc w:val="both"/>
      </w:pPr>
      <w:r>
        <w:t> </w:t>
      </w:r>
    </w:p>
    <w:p w:rsidR="005206E9" w:rsidRDefault="00766E6F" w:rsidP="00A97F97">
      <w:pPr>
        <w:pStyle w:val="Normal1"/>
        <w:spacing w:before="0" w:after="0"/>
        <w:ind w:left="0" w:right="0"/>
        <w:jc w:val="both"/>
      </w:pPr>
      <w:r>
        <w:rPr>
          <w:rFonts w:ascii="Verdana" w:eastAsia="Verdana" w:hAnsi="Verdana" w:cs="Verdana"/>
          <w:b/>
          <w:sz w:val="20"/>
        </w:rPr>
        <w:t xml:space="preserve">- </w:t>
      </w:r>
      <w:r>
        <w:t xml:space="preserve"> </w:t>
      </w:r>
      <w:r>
        <w:rPr>
          <w:rFonts w:ascii="Verdana" w:eastAsia="Verdana" w:hAnsi="Verdana" w:cs="Verdana"/>
          <w:b/>
          <w:sz w:val="20"/>
        </w:rPr>
        <w:t>Colegio Saint Paúl Collage, Rancagua.</w:t>
      </w:r>
    </w:p>
    <w:p w:rsidR="005206E9" w:rsidRDefault="00766E6F">
      <w:pPr>
        <w:pStyle w:val="Normal1"/>
        <w:spacing w:before="0" w:after="225"/>
        <w:ind w:left="3300" w:right="0"/>
        <w:jc w:val="both"/>
      </w:pPr>
      <w:r>
        <w:rPr>
          <w:rFonts w:ascii="Verdana" w:eastAsia="Verdana" w:hAnsi="Verdana" w:cs="Verdana"/>
          <w:sz w:val="20"/>
        </w:rPr>
        <w:t>Enseñanza Básica Completa.</w:t>
      </w:r>
    </w:p>
    <w:p w:rsidR="007148C2" w:rsidRDefault="007148C2" w:rsidP="00BB5A80">
      <w:pPr>
        <w:pStyle w:val="Ttulo2"/>
        <w:spacing w:before="0"/>
        <w:jc w:val="both"/>
      </w:pPr>
    </w:p>
    <w:p w:rsidR="005206E9" w:rsidRDefault="00766E6F" w:rsidP="00BB5A80">
      <w:pPr>
        <w:pStyle w:val="Ttulo2"/>
        <w:spacing w:before="0"/>
        <w:jc w:val="both"/>
      </w:pPr>
      <w:r>
        <w:rPr>
          <w:rFonts w:ascii="Verdana" w:eastAsia="Verdana" w:hAnsi="Verdana" w:cs="Verdana"/>
          <w:sz w:val="20"/>
        </w:rPr>
        <w:t>OTROS ANTECEDENTES</w:t>
      </w:r>
      <w:r>
        <w:rPr>
          <w:b w:val="0"/>
        </w:rPr>
        <w:t> </w:t>
      </w:r>
    </w:p>
    <w:p w:rsidR="005206E9" w:rsidRDefault="00766E6F">
      <w:pPr>
        <w:pStyle w:val="Normal1"/>
        <w:spacing w:before="0" w:after="0"/>
        <w:ind w:left="0" w:right="0"/>
        <w:jc w:val="both"/>
      </w:pPr>
      <w:r>
        <w:rPr>
          <w:rFonts w:ascii="Verdana" w:eastAsia="Verdana" w:hAnsi="Verdana" w:cs="Verdana"/>
          <w:sz w:val="20"/>
        </w:rPr>
        <w:t>- Conocimiento de Ingles nivel</w:t>
      </w:r>
      <w:r>
        <w:t xml:space="preserve"> </w:t>
      </w:r>
      <w:r>
        <w:rPr>
          <w:rFonts w:ascii="Verdana" w:eastAsia="Verdana" w:hAnsi="Verdana" w:cs="Verdana"/>
          <w:sz w:val="20"/>
        </w:rPr>
        <w:t>básico.</w:t>
      </w:r>
    </w:p>
    <w:p w:rsidR="005206E9" w:rsidRDefault="00766E6F">
      <w:pPr>
        <w:pStyle w:val="Normal1"/>
        <w:spacing w:before="0" w:after="0"/>
        <w:ind w:left="0" w:right="0"/>
        <w:jc w:val="both"/>
      </w:pPr>
      <w:r>
        <w:rPr>
          <w:rFonts w:ascii="Verdana" w:eastAsia="Verdana" w:hAnsi="Verdana" w:cs="Verdana"/>
          <w:sz w:val="20"/>
        </w:rPr>
        <w:t>- Computación a Nivel Medio- Avanzado (Windows, componentes Office, Internet).</w:t>
      </w:r>
    </w:p>
    <w:p w:rsidR="00BB5A80" w:rsidRDefault="00BB5A80">
      <w:pPr>
        <w:pStyle w:val="Normal1"/>
        <w:spacing w:before="0" w:after="0"/>
        <w:ind w:left="0" w:right="0"/>
        <w:jc w:val="both"/>
      </w:pPr>
    </w:p>
    <w:p w:rsidR="005206E9" w:rsidRDefault="00766E6F">
      <w:pPr>
        <w:pStyle w:val="Normal1"/>
        <w:spacing w:before="0" w:after="0"/>
        <w:ind w:left="0" w:right="0"/>
        <w:jc w:val="both"/>
      </w:pPr>
      <w:r>
        <w:t> </w:t>
      </w:r>
    </w:p>
    <w:p w:rsidR="005206E9" w:rsidRDefault="00766E6F">
      <w:pPr>
        <w:pStyle w:val="Normal1"/>
        <w:spacing w:before="0" w:after="0"/>
        <w:ind w:left="0" w:right="0"/>
        <w:jc w:val="both"/>
      </w:pPr>
      <w:r>
        <w:rPr>
          <w:rFonts w:ascii="Verdana" w:eastAsia="Verdana" w:hAnsi="Verdana" w:cs="Verdana"/>
          <w:b/>
          <w:sz w:val="20"/>
        </w:rPr>
        <w:t>ANTECEDENTES PERSONALES</w:t>
      </w:r>
    </w:p>
    <w:p w:rsidR="005206E9" w:rsidRDefault="00766E6F">
      <w:pPr>
        <w:pStyle w:val="Normal1"/>
        <w:spacing w:before="0" w:after="0"/>
        <w:ind w:left="4254" w:right="0"/>
        <w:jc w:val="both"/>
      </w:pPr>
      <w:r>
        <w:t> </w:t>
      </w:r>
    </w:p>
    <w:p w:rsidR="005206E9" w:rsidRDefault="00766E6F" w:rsidP="009103C5">
      <w:pPr>
        <w:pStyle w:val="Normal1"/>
        <w:spacing w:before="0" w:after="0"/>
        <w:ind w:right="0"/>
        <w:jc w:val="both"/>
      </w:pPr>
      <w:r>
        <w:rPr>
          <w:rFonts w:ascii="Verdana" w:eastAsia="Verdana" w:hAnsi="Verdana" w:cs="Verdana"/>
          <w:sz w:val="20"/>
        </w:rPr>
        <w:t>- Fecha de Nacimiento</w:t>
      </w:r>
      <w:r w:rsidR="00897EB0">
        <w:t>             </w:t>
      </w:r>
      <w:r>
        <w:rPr>
          <w:rFonts w:ascii="Verdana" w:eastAsia="Verdana" w:hAnsi="Verdana" w:cs="Verdana"/>
          <w:sz w:val="20"/>
        </w:rPr>
        <w:t>: 4 de noviembre de 1980</w:t>
      </w:r>
    </w:p>
    <w:p w:rsidR="005206E9" w:rsidRDefault="00766E6F" w:rsidP="009103C5">
      <w:pPr>
        <w:pStyle w:val="Normal1"/>
        <w:spacing w:before="0" w:after="0"/>
        <w:ind w:right="0"/>
        <w:jc w:val="both"/>
      </w:pPr>
      <w:r>
        <w:rPr>
          <w:rFonts w:ascii="Verdana" w:eastAsia="Verdana" w:hAnsi="Verdana" w:cs="Verdana"/>
          <w:sz w:val="20"/>
        </w:rPr>
        <w:t>- Cédula de Identidad</w:t>
      </w:r>
      <w:r>
        <w:t xml:space="preserve">              </w:t>
      </w:r>
      <w:r>
        <w:rPr>
          <w:rFonts w:ascii="Verdana" w:eastAsia="Verdana" w:hAnsi="Verdana" w:cs="Verdana"/>
          <w:sz w:val="20"/>
        </w:rPr>
        <w:t>: 13.945.564-9.</w:t>
      </w:r>
    </w:p>
    <w:p w:rsidR="005206E9" w:rsidRDefault="00766E6F" w:rsidP="009103C5">
      <w:pPr>
        <w:pStyle w:val="Normal1"/>
        <w:spacing w:before="0" w:after="0"/>
        <w:ind w:right="0"/>
        <w:jc w:val="both"/>
      </w:pPr>
      <w:r>
        <w:rPr>
          <w:rFonts w:ascii="Verdana" w:eastAsia="Verdana" w:hAnsi="Verdana" w:cs="Verdana"/>
          <w:sz w:val="20"/>
        </w:rPr>
        <w:t>- Nacionalidad</w:t>
      </w:r>
      <w:r>
        <w:t xml:space="preserve">              </w:t>
      </w:r>
      <w:r w:rsidR="00897EB0">
        <w:t xml:space="preserve">            </w:t>
      </w:r>
      <w:r>
        <w:rPr>
          <w:rFonts w:ascii="Verdana" w:eastAsia="Verdana" w:hAnsi="Verdana" w:cs="Verdana"/>
          <w:sz w:val="20"/>
        </w:rPr>
        <w:t>: Chilena</w:t>
      </w:r>
      <w:r w:rsidR="009103C5">
        <w:rPr>
          <w:rFonts w:ascii="Verdana" w:eastAsia="Verdana" w:hAnsi="Verdana" w:cs="Verdana"/>
          <w:sz w:val="20"/>
        </w:rPr>
        <w:t>.</w:t>
      </w:r>
    </w:p>
    <w:p w:rsidR="005206E9" w:rsidRDefault="00766E6F" w:rsidP="009103C5">
      <w:pPr>
        <w:pStyle w:val="Normal1"/>
        <w:spacing w:before="0" w:after="0"/>
        <w:ind w:right="0"/>
        <w:jc w:val="both"/>
      </w:pPr>
      <w:r>
        <w:rPr>
          <w:rFonts w:ascii="Verdana" w:eastAsia="Verdana" w:hAnsi="Verdana" w:cs="Verdana"/>
          <w:sz w:val="20"/>
        </w:rPr>
        <w:t>- Estado Civil</w:t>
      </w:r>
      <w:r>
        <w:t>            </w:t>
      </w:r>
      <w:r w:rsidR="00897EB0">
        <w:t xml:space="preserve">              </w:t>
      </w:r>
      <w:r>
        <w:t xml:space="preserve">  </w:t>
      </w:r>
      <w:r>
        <w:rPr>
          <w:rFonts w:ascii="Verdana" w:eastAsia="Verdana" w:hAnsi="Verdana" w:cs="Verdana"/>
          <w:sz w:val="20"/>
        </w:rPr>
        <w:t>: Soltera</w:t>
      </w:r>
      <w:r w:rsidR="009103C5">
        <w:rPr>
          <w:rFonts w:ascii="Verdana" w:eastAsia="Verdana" w:hAnsi="Verdana" w:cs="Verdana"/>
          <w:sz w:val="20"/>
        </w:rPr>
        <w:t>.</w:t>
      </w:r>
    </w:p>
    <w:p w:rsidR="005206E9" w:rsidRDefault="00BB5A80" w:rsidP="00897EB0">
      <w:pPr>
        <w:pStyle w:val="Normal1"/>
        <w:spacing w:before="0" w:after="0"/>
        <w:ind w:left="0" w:right="0"/>
        <w:jc w:val="right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                                                                                                                                                     </w:t>
      </w:r>
      <w:r w:rsidR="00766E6F">
        <w:rPr>
          <w:rFonts w:ascii="Verdana" w:eastAsia="Verdana" w:hAnsi="Verdana" w:cs="Verdana"/>
          <w:b/>
        </w:rPr>
        <w:t>Priscilla Mosqueira</w:t>
      </w:r>
      <w:bookmarkStart w:id="0" w:name="_GoBack"/>
      <w:bookmarkEnd w:id="0"/>
      <w:r w:rsidR="00766E6F">
        <w:rPr>
          <w:rFonts w:ascii="Verdana" w:eastAsia="Verdana" w:hAnsi="Verdana" w:cs="Verdana"/>
          <w:b/>
        </w:rPr>
        <w:t xml:space="preserve"> Román.</w:t>
      </w:r>
    </w:p>
    <w:p w:rsidR="00897EB0" w:rsidRDefault="00897EB0" w:rsidP="00897EB0">
      <w:pPr>
        <w:pStyle w:val="Normal1"/>
        <w:spacing w:before="0" w:after="0"/>
        <w:ind w:left="0" w:right="0"/>
        <w:jc w:val="right"/>
      </w:pPr>
    </w:p>
    <w:p w:rsidR="005206E9" w:rsidRDefault="00766E6F">
      <w:pPr>
        <w:pStyle w:val="Normal1"/>
        <w:spacing w:before="0" w:after="0"/>
        <w:ind w:left="0" w:right="0"/>
      </w:pPr>
      <w:r>
        <w:rPr>
          <w:b/>
        </w:rPr>
        <w:t>           </w:t>
      </w:r>
      <w:r>
        <w:rPr>
          <w:b/>
        </w:rPr>
        <w:tab/>
        <w:t>          </w:t>
      </w:r>
      <w:r>
        <w:rPr>
          <w:b/>
        </w:rPr>
        <w:tab/>
        <w:t>          </w:t>
      </w:r>
      <w:r>
        <w:rPr>
          <w:b/>
        </w:rPr>
        <w:tab/>
        <w:t>          </w:t>
      </w:r>
      <w:r>
        <w:rPr>
          <w:b/>
        </w:rPr>
        <w:tab/>
        <w:t>          </w:t>
      </w:r>
      <w:r>
        <w:rPr>
          <w:b/>
        </w:rPr>
        <w:tab/>
        <w:t xml:space="preserve">     </w:t>
      </w:r>
    </w:p>
    <w:sectPr w:rsidR="005206E9" w:rsidSect="005206E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ABF"/>
    <w:multiLevelType w:val="hybridMultilevel"/>
    <w:tmpl w:val="5B287F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71116"/>
    <w:multiLevelType w:val="hybridMultilevel"/>
    <w:tmpl w:val="19EA95CC"/>
    <w:lvl w:ilvl="0" w:tplc="27CC4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F51EA"/>
    <w:multiLevelType w:val="hybridMultilevel"/>
    <w:tmpl w:val="6C98875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B054A7"/>
    <w:multiLevelType w:val="hybridMultilevel"/>
    <w:tmpl w:val="C6FEA966"/>
    <w:lvl w:ilvl="0" w:tplc="710AE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206E9"/>
    <w:rsid w:val="00053AFB"/>
    <w:rsid w:val="000A0479"/>
    <w:rsid w:val="00184B4C"/>
    <w:rsid w:val="00300085"/>
    <w:rsid w:val="003330B5"/>
    <w:rsid w:val="00360618"/>
    <w:rsid w:val="003F6463"/>
    <w:rsid w:val="00440D5E"/>
    <w:rsid w:val="005206E9"/>
    <w:rsid w:val="005C15B9"/>
    <w:rsid w:val="005D4B96"/>
    <w:rsid w:val="00622028"/>
    <w:rsid w:val="00674333"/>
    <w:rsid w:val="006A1F29"/>
    <w:rsid w:val="007148C2"/>
    <w:rsid w:val="007173C3"/>
    <w:rsid w:val="007517BF"/>
    <w:rsid w:val="00755F1F"/>
    <w:rsid w:val="00766E6F"/>
    <w:rsid w:val="00770093"/>
    <w:rsid w:val="007F72F6"/>
    <w:rsid w:val="00897EB0"/>
    <w:rsid w:val="009103C5"/>
    <w:rsid w:val="009662C6"/>
    <w:rsid w:val="00A45F98"/>
    <w:rsid w:val="00A87138"/>
    <w:rsid w:val="00A97F97"/>
    <w:rsid w:val="00B17443"/>
    <w:rsid w:val="00BB5A80"/>
    <w:rsid w:val="00BC4421"/>
    <w:rsid w:val="00D82391"/>
    <w:rsid w:val="00DC6051"/>
    <w:rsid w:val="00DD503F"/>
    <w:rsid w:val="00DF10FC"/>
    <w:rsid w:val="00F66DF1"/>
    <w:rsid w:val="00FA42B8"/>
    <w:rsid w:val="00FB29E3"/>
    <w:rsid w:val="00FD08FA"/>
    <w:rsid w:val="00FD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B4C"/>
  </w:style>
  <w:style w:type="paragraph" w:styleId="Ttulo1">
    <w:name w:val="heading 1"/>
    <w:basedOn w:val="Normal1"/>
    <w:next w:val="Normal1"/>
    <w:rsid w:val="005206E9"/>
    <w:pPr>
      <w:spacing w:before="240" w:after="240"/>
      <w:ind w:left="0" w:right="0"/>
      <w:outlineLvl w:val="0"/>
    </w:pPr>
    <w:rPr>
      <w:b/>
      <w:sz w:val="36"/>
    </w:rPr>
  </w:style>
  <w:style w:type="paragraph" w:styleId="Ttulo2">
    <w:name w:val="heading 2"/>
    <w:basedOn w:val="Normal1"/>
    <w:next w:val="Normal1"/>
    <w:rsid w:val="005206E9"/>
    <w:pPr>
      <w:spacing w:before="225" w:after="225"/>
      <w:ind w:left="0" w:right="0"/>
      <w:outlineLvl w:val="1"/>
    </w:pPr>
    <w:rPr>
      <w:b/>
      <w:sz w:val="28"/>
    </w:rPr>
  </w:style>
  <w:style w:type="paragraph" w:styleId="Ttulo3">
    <w:name w:val="heading 3"/>
    <w:basedOn w:val="Normal1"/>
    <w:next w:val="Normal1"/>
    <w:rsid w:val="005206E9"/>
    <w:pPr>
      <w:spacing w:before="240" w:after="240"/>
      <w:ind w:left="0" w:right="0"/>
      <w:outlineLvl w:val="2"/>
    </w:pPr>
    <w:rPr>
      <w:b/>
    </w:rPr>
  </w:style>
  <w:style w:type="paragraph" w:styleId="Ttulo4">
    <w:name w:val="heading 4"/>
    <w:basedOn w:val="Normal1"/>
    <w:next w:val="Normal1"/>
    <w:rsid w:val="005206E9"/>
    <w:pPr>
      <w:spacing w:before="255" w:after="255"/>
      <w:ind w:left="0" w:right="0"/>
      <w:outlineLvl w:val="3"/>
    </w:pPr>
    <w:rPr>
      <w:b/>
      <w:sz w:val="20"/>
    </w:rPr>
  </w:style>
  <w:style w:type="paragraph" w:styleId="Ttulo5">
    <w:name w:val="heading 5"/>
    <w:basedOn w:val="Normal1"/>
    <w:next w:val="Normal1"/>
    <w:rsid w:val="005206E9"/>
    <w:pPr>
      <w:spacing w:before="255" w:after="255"/>
      <w:ind w:left="0" w:right="0"/>
      <w:outlineLvl w:val="4"/>
    </w:pPr>
    <w:rPr>
      <w:b/>
      <w:sz w:val="16"/>
    </w:rPr>
  </w:style>
  <w:style w:type="paragraph" w:styleId="Ttulo6">
    <w:name w:val="heading 6"/>
    <w:basedOn w:val="Normal1"/>
    <w:next w:val="Normal1"/>
    <w:rsid w:val="005206E9"/>
    <w:pPr>
      <w:spacing w:before="360" w:after="360"/>
      <w:ind w:left="0" w:right="0"/>
      <w:outlineLvl w:val="5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5206E9"/>
    <w:pPr>
      <w:spacing w:before="90" w:after="90" w:line="240" w:lineRule="auto"/>
      <w:ind w:left="90" w:right="90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">
    <w:name w:val="Title"/>
    <w:basedOn w:val="Normal1"/>
    <w:next w:val="Normal1"/>
    <w:rsid w:val="005206E9"/>
    <w:pPr>
      <w:spacing w:before="480" w:after="120"/>
    </w:pPr>
    <w:rPr>
      <w:b/>
      <w:sz w:val="72"/>
    </w:rPr>
  </w:style>
  <w:style w:type="paragraph" w:styleId="Subttulo">
    <w:name w:val="Subtitle"/>
    <w:basedOn w:val="Normal1"/>
    <w:next w:val="Normal1"/>
    <w:rsid w:val="005206E9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6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6E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50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9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DFEEE-FD9B-4169-A760-94CEA863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644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PRISCILLA MOSQUEIRA ROMAN.docx</vt:lpstr>
    </vt:vector>
  </TitlesOfParts>
  <Company>RevolucionUnattended</Company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PRISCILLA MOSQUEIRA ROMAN.docx</dc:title>
  <dc:creator>Anonymous</dc:creator>
  <cp:lastModifiedBy>Braulio A. Mosqueira</cp:lastModifiedBy>
  <cp:revision>4</cp:revision>
  <dcterms:created xsi:type="dcterms:W3CDTF">2015-03-30T12:08:00Z</dcterms:created>
  <dcterms:modified xsi:type="dcterms:W3CDTF">2015-03-30T12:09:00Z</dcterms:modified>
</cp:coreProperties>
</file>